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E7" w:rsidRPr="007C27E7" w:rsidRDefault="00FC64BD" w:rsidP="00A7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7C27E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Консультация</w:t>
      </w:r>
      <w:r w:rsidR="00205E6B" w:rsidRPr="007C27E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для родителей</w:t>
      </w:r>
    </w:p>
    <w:p w:rsidR="00205E6B" w:rsidRPr="007C27E7" w:rsidRDefault="00205E6B" w:rsidP="00A7114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40"/>
          <w:bdr w:val="none" w:sz="0" w:space="0" w:color="auto" w:frame="1"/>
          <w:lang w:eastAsia="ru-RU"/>
        </w:rPr>
      </w:pPr>
      <w:r w:rsidRPr="007C27E7">
        <w:rPr>
          <w:rFonts w:asciiTheme="majorHAnsi" w:eastAsia="Times New Roman" w:hAnsiTheme="majorHAnsi" w:cs="Times New Roman"/>
          <w:b/>
          <w:sz w:val="40"/>
          <w:szCs w:val="40"/>
          <w:bdr w:val="none" w:sz="0" w:space="0" w:color="auto" w:frame="1"/>
          <w:lang w:eastAsia="ru-RU"/>
        </w:rPr>
        <w:t>«Увлекательные прогулки под дождём»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дождливый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можно не только приятно проводить время, но и развивать своего ребёнка. Приходим в детский городок, прячемся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крышу беседки и наблюдаем з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дождём</w:t>
      </w:r>
      <w:r w:rsidR="007C27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 это не интересно? Попробуйте!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Дождики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 тоже бывают разные</w:t>
      </w:r>
      <w:bookmarkStart w:id="0" w:name="_GoBack"/>
      <w:bookmarkEnd w:id="0"/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Сильные и скупые, едва накрапывающие, с тучами, затянувшими всё небо, и возникшие из отдельной персональной тучки. А посмотрите, какие у тучек цвета, сколько оттенков. И как по-разному их освещает солнце.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день хмурый и небо затянуто, интересно порассуждать с малышом, где сейчас находится солнце, можно ли его найти и определить местоположение светила. Самое время достать компас. </w:t>
      </w:r>
      <w:r w:rsidRPr="00205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компасом можно славно поиграть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определить, где твой дом, где песочница, где магазин, в который ходим за молоком.</w:t>
      </w:r>
    </w:p>
    <w:p w:rsidR="00205E6B" w:rsidRPr="00205E6B" w:rsidRDefault="0088427A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Дождь, дождик, тучи" w:history="1">
        <w:r w:rsidR="00205E6B" w:rsidRPr="00205E6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Дождь не прекращается</w:t>
        </w:r>
      </w:hyperlink>
      <w:r w:rsidR="00205E6B"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? Займитесь каплями. Их можно ловить ведёрком или в ладошки, следить за ними. Оказывается, на перила беседки капельки падают не так, как в траву. Возьмите лупу и рассмотрите упавшую каплю. Вооружившись лупой и поняв, как она действует, малыш начнёт разглядывать всё подряд.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 ближайшую ветку, чтобы рассмотреть почки и листики. Интересно сравнивать листья разных деревьев. Лупа покажет, что они отличаются друг от друга не тол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по размеру, но и структурой: разные прожилки, края и узор.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прихватили с собой бинокль - тоже здорово.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Рассматривайте, например, </w:t>
      </w:r>
      <w:r w:rsidRPr="00205E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деревья на приближении и отдалении и разговаривайте о них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: «Это что за дерево? Как ты узнал? Посмотри, какие толстые ветки у дуба. А что за дерево с такими тоненькими веточками?»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начал отвлекаться? Значит, устал. Пора менять вид деятельности, ведь малыши не могут подолгу заниматься одним и тем же.</w:t>
      </w:r>
    </w:p>
    <w:p w:rsidR="00205E6B" w:rsidRPr="00A71148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1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Поиграем в </w:t>
      </w:r>
      <w:r w:rsidRPr="00A7114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«Капельки»</w:t>
      </w:r>
      <w:r w:rsidRPr="00A71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– две капли, которые плыли над землёй внутри тучки.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</w:t>
      </w:r>
      <w:r w:rsidR="007C27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капли плывут? Представим это и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поплывём по кругу в беседке.)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капельки решили спрыгнуть вниз.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они прыгали)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 небольшой туч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много-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капель – вот уж малыш вволю напрыгается!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как под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дождём пробежит лисичка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зайчик? А вот медведь идёт…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Поймаем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дождинку</w:t>
      </w:r>
      <w:r w:rsidR="007C27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ловим капельки. Сколько их упало в ладошку? А на указательный пальчик? А на мизинец сколько капелек помещается?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малыша на размер капель (большие – маленькие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«градусы»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(тё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плые – холодные, на ощущения которые появляются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ребёнок попробует описать, что он чувствует, ловя </w:t>
      </w:r>
      <w:r w:rsidRPr="00205E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дождинки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 температуру… травы.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особенного тут нет! Вот так берёте и измеряете. Только предварительно объясните крохи, что такое термометр и как он работает. Сколько градусов показывает ртутный столбик на воздухе? А если опустить его в траву? Затем попробуйте подержать градусник в ладошке. А теперь приложить его к щеке. Опустим в лужицу. Не забывайте между этими экспериментами протирать термометр влажной салфеткой, да и руки малыша тоже. Детям нравится наблюдать, как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«градусы»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поднимаются, то опускаются. Поэтому, вернувшись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домой, малыш продолжит эксперименты. Измерит, например, температуру в холодильнике, в чашках с водой – горячей и холодной.</w:t>
      </w:r>
    </w:p>
    <w:p w:rsidR="007C27E7" w:rsidRDefault="007C27E7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05E6B" w:rsidRPr="007C27E7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C27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Время тихих уроков</w:t>
      </w:r>
    </w:p>
    <w:p w:rsidR="00A71148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Поиграли? Теперь снова можно позаниматься спокойно.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сочинить историю под названием 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«Приключения капельки, которая прилетела к нам с тучей»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будет не простое фантазирование, а рассказ о том, что означает выражение </w:t>
      </w:r>
      <w:r w:rsidRPr="007C27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«круговорот воды в природе»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 это в действительности происходит.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усвоит на 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любые новые сведения, если они доступны для его понимания и интересно изложены. А что для детей интереснее сказок!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27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вам канва, на которую можно «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нанизывать» саму сказочную историю. Лучше всего заняться сочинением вместе с ребёнком.</w:t>
      </w:r>
    </w:p>
    <w:p w:rsidR="00205E6B" w:rsidRPr="007C27E7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Упали </w:t>
      </w:r>
      <w:r w:rsidRPr="007C27E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дождинки на землю</w:t>
      </w: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посидели и захотелось им путешествовать дальше.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«Здравствуй, ручеёк, можно мы с тобой вместе бежать будем?»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спросили капельки – </w:t>
      </w:r>
      <w:r w:rsidRPr="007C27E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дождинки</w:t>
      </w: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27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«Здравствуйте, - </w:t>
      </w:r>
      <w:r w:rsidRPr="00205E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ответил ручеёк, - можно»</w:t>
      </w: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E6B" w:rsidRPr="007C27E7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 с ручейком капельки добежали</w:t>
      </w:r>
      <w:r w:rsidR="007C27E7"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C27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доплыли до маленькой речушки. Из маленькой попали в большую. Много – много воды, весело с другими каплями плыть.</w:t>
      </w:r>
    </w:p>
    <w:p w:rsidR="00205E6B" w:rsidRPr="00205E6B" w:rsidRDefault="00205E6B" w:rsidP="00A71148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и познаний вашего малыша сказку можно усложнять, добавлять подробности.</w:t>
      </w:r>
    </w:p>
    <w:p w:rsidR="00433DF4" w:rsidRPr="00205E6B" w:rsidRDefault="00433DF4" w:rsidP="00A71148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33DF4" w:rsidRPr="00205E6B" w:rsidSect="007C27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67F"/>
    <w:multiLevelType w:val="multilevel"/>
    <w:tmpl w:val="8A4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186"/>
    <w:rsid w:val="00205E6B"/>
    <w:rsid w:val="00433DF4"/>
    <w:rsid w:val="007C27E7"/>
    <w:rsid w:val="0088427A"/>
    <w:rsid w:val="00A71148"/>
    <w:rsid w:val="00EA5186"/>
    <w:rsid w:val="00FC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ozhd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2025-04-15T14:11:00Z</dcterms:created>
  <dcterms:modified xsi:type="dcterms:W3CDTF">2025-06-22T10:38:00Z</dcterms:modified>
</cp:coreProperties>
</file>