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98" w:rsidRPr="00ED0194" w:rsidRDefault="00C81698" w:rsidP="00C8169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  <w:u w:val="single"/>
        </w:rPr>
      </w:pPr>
      <w:r w:rsidRPr="00ED0194">
        <w:rPr>
          <w:rStyle w:val="c1"/>
          <w:b/>
          <w:color w:val="111111"/>
          <w:sz w:val="28"/>
          <w:szCs w:val="28"/>
          <w:u w:val="single"/>
        </w:rPr>
        <w:t>Консультация для родителей</w:t>
      </w:r>
    </w:p>
    <w:p w:rsidR="00C81698" w:rsidRPr="00C81698" w:rsidRDefault="00C81698" w:rsidP="00C8169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</w:rPr>
      </w:pPr>
      <w:r w:rsidRPr="00C81698">
        <w:rPr>
          <w:rStyle w:val="c1"/>
          <w:b/>
          <w:color w:val="111111"/>
          <w:sz w:val="28"/>
          <w:szCs w:val="28"/>
        </w:rPr>
        <w:t>Весна без авитаминоза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всё тяжелее и тяжелее, да и сил не остаётся почти ни на что. Знакомая картина? Знакомьтесь–его величество Авитаминоз. И, к огромному сожалению, авитаминоз в весенний период у детей – явление не менее распространённое, чем у взрослых.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      И это дело ни в коем случае недопустимо пускать на самотёк, не придавая проблеме особого значения. Ведь детский организм интенсивно растёт, а значит и витамины ему нужны постоянно. А недостаток витаминов, минералов и микроэлементов весьма негативно сказывается на развитии ребёнка и на работе всех органов и систем его организма. И сложно предугадать, какими осложнениями для  ребёнка может обернуться авитаминоз.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     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Врачи советуют</w:t>
      </w:r>
      <w:r>
        <w:rPr>
          <w:rStyle w:val="c1"/>
          <w:color w:val="111111"/>
          <w:sz w:val="28"/>
          <w:szCs w:val="28"/>
        </w:rPr>
        <w:t> родителям немедленно бить тревогу в том случае, если они обнаружат у ребёнка такие проблемы, </w:t>
      </w:r>
      <w:r>
        <w:rPr>
          <w:rStyle w:val="c1"/>
          <w:color w:val="111111"/>
          <w:sz w:val="28"/>
          <w:szCs w:val="28"/>
          <w:u w:val="single"/>
        </w:rPr>
        <w:t>как</w:t>
      </w:r>
      <w:r>
        <w:rPr>
          <w:rStyle w:val="c1"/>
          <w:color w:val="111111"/>
          <w:sz w:val="28"/>
          <w:szCs w:val="28"/>
        </w:rPr>
        <w:t>: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 Повышенная утомляемость ребёнка. Внимательные родители обязательно заметят, что ребёнок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Проблемы с дёснами. Ещё одним весьма достоверным признаком авитаминоза зачастую становятся кровоточащие десны. Причём в тяжёлых случаях кровь остаётся не только на зубной щётке, но и даже на мягкой пище. В этом случае родители должны как можно быстрее обратиться за медицинской помощью.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 Простудные заболевания. В том случае, если ребёнок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ребёнка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Причём и про всю остальную семью забывать также не стоит.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Витаминно-минеральные комплексы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>
        <w:rPr>
          <w:rStyle w:val="c1"/>
          <w:color w:val="111111"/>
          <w:sz w:val="28"/>
          <w:szCs w:val="28"/>
          <w:u w:val="single"/>
        </w:rPr>
        <w:t>препаратов</w:t>
      </w:r>
      <w:r>
        <w:rPr>
          <w:rStyle w:val="c1"/>
          <w:color w:val="111111"/>
          <w:sz w:val="28"/>
          <w:szCs w:val="28"/>
        </w:rPr>
        <w:t>: «ведь жили же раньше люди без витаминов, и ничего! И такого слова, как авитаминоз, не было в арсенале медиков тех времен априори».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действительно – понятия </w:t>
      </w:r>
      <w:r>
        <w:rPr>
          <w:rStyle w:val="c1"/>
          <w:i/>
          <w:iCs/>
          <w:color w:val="111111"/>
          <w:sz w:val="28"/>
          <w:szCs w:val="28"/>
        </w:rPr>
        <w:t>«авитаминоз»</w:t>
      </w:r>
      <w:r>
        <w:rPr>
          <w:rStyle w:val="c1"/>
          <w:color w:val="111111"/>
          <w:sz w:val="28"/>
          <w:szCs w:val="28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ребёнку должен назначать его лечащий врач – педиатр, который осведомлён о состоянии здоровья ребёнка и его индивидуальных особенностях организма.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Правильный рацион питания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 питания ребёнка. Весной он должен быть обогащён продуктами, которые в большом количестве содержат витамины и микроэлементами.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Молочные продукты должны составлять не менее 40% всего рациона питания. Причём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Также необходимо следить за тем, чтобы в рационе питания ребёнка было достаточное количество животного белка. Он просто необходим для полноценного развития ребёнка и функционирования его организма. Но не забывайте о том, что все мясные блюда для ребёнка должны проходить тщательную термическую обработку.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Кладовые природы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Очень многие родители, опасаясь развития у ребёнка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остаётся никаких витаминов. Поэтому ничего полезного, кроме клетчатки, ребёнок не получит.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Всевозможные сухофрукты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ребёнка есть сухофрукты.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Ребёнок может кушать сухофрукты просто так, но гораздо разумнее приготовить ему витаминную смесь. Готовится она следующим </w:t>
      </w:r>
      <w:r>
        <w:rPr>
          <w:rStyle w:val="c1"/>
          <w:color w:val="111111"/>
          <w:sz w:val="28"/>
          <w:szCs w:val="28"/>
          <w:u w:val="single"/>
        </w:rPr>
        <w:t>образом</w:t>
      </w:r>
      <w:r>
        <w:rPr>
          <w:rStyle w:val="c1"/>
          <w:color w:val="111111"/>
          <w:sz w:val="28"/>
          <w:szCs w:val="28"/>
        </w:rPr>
        <w:t>: возьмите равные части чернослива, изюма, инжира и кураги. Пропустите их через мясорубку, добавьте такие же равные доли мёда и лимона. Смесь тщательно перемешайте и поместите в стеклянную ёмкость, которую нужно хранить в холодильнике.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том случае, если ребёнок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ребёнку просто ложками, а можно намазывать на хлеб или печенье – эффект будет одинаковым. В день ребёнок должен съедать витаминную смесь из расчёта одна чайная ложка на каждые десять килограмм веса.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Сырая свёкла и морская капуста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Практически бесценными источниками йода для ребёнка могут стать морская капуста и сырая свёкла. Конечно же, эти продукты имеют весьма своеобразный вкус,  и  заставить съесть  ребёнка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C81698" w:rsidRP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81698">
        <w:rPr>
          <w:rStyle w:val="c1"/>
          <w:b/>
          <w:i/>
          <w:color w:val="111111"/>
          <w:sz w:val="28"/>
          <w:szCs w:val="28"/>
        </w:rPr>
        <w:t>Корень сельдерея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Сельдерей – вообще незаменимый помощник родителей в борьбе с авитаминозом. В нём содержится огромное количество калия и железа. Кроме того, он обладает ещё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Причём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ребёнка без каких-либо негативных последствий.</w:t>
      </w:r>
    </w:p>
    <w:p w:rsidR="00C81698" w:rsidRP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81698">
        <w:rPr>
          <w:rStyle w:val="c1"/>
          <w:b/>
          <w:i/>
          <w:color w:val="111111"/>
          <w:sz w:val="28"/>
          <w:szCs w:val="28"/>
        </w:rPr>
        <w:t>Шиповник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Шиповник в народе называют </w:t>
      </w:r>
      <w:r>
        <w:rPr>
          <w:rStyle w:val="c1"/>
          <w:i/>
          <w:iCs/>
          <w:color w:val="111111"/>
          <w:sz w:val="28"/>
          <w:szCs w:val="28"/>
        </w:rPr>
        <w:t>«кладезю»</w:t>
      </w:r>
      <w:r>
        <w:rPr>
          <w:rStyle w:val="c1"/>
          <w:color w:val="111111"/>
          <w:sz w:val="28"/>
          <w:szCs w:val="28"/>
        </w:rPr>
        <w:t> витаминов неспроста – в нём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ребёнок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же вы решили приготовить отвар, это также не займёт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ребёнка, обязательно добавьте туда 5 столовых ложек сахара.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C81698" w:rsidRDefault="00C81698" w:rsidP="00C816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Будьте здоровы и радуйтесь весне!</w:t>
      </w:r>
    </w:p>
    <w:p w:rsidR="00122057" w:rsidRDefault="00122057"/>
    <w:sectPr w:rsidR="00122057" w:rsidSect="00C816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698"/>
    <w:rsid w:val="00122057"/>
    <w:rsid w:val="001C4707"/>
    <w:rsid w:val="00C81698"/>
    <w:rsid w:val="00ED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8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1698"/>
  </w:style>
  <w:style w:type="character" w:customStyle="1" w:styleId="c5">
    <w:name w:val="c5"/>
    <w:basedOn w:val="a0"/>
    <w:rsid w:val="00C81698"/>
  </w:style>
  <w:style w:type="paragraph" w:customStyle="1" w:styleId="c3">
    <w:name w:val="c3"/>
    <w:basedOn w:val="a"/>
    <w:rsid w:val="00C8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1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2025-03-23T17:33:00Z</dcterms:created>
  <dcterms:modified xsi:type="dcterms:W3CDTF">2025-03-23T18:04:00Z</dcterms:modified>
</cp:coreProperties>
</file>