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 w:rsidRPr="00CF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образовательное учреждение </w:t>
      </w: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«Суксунский детский сад Улыбка»</w:t>
      </w: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43D54" w:rsidRPr="0044185F" w:rsidRDefault="00C43D54" w:rsidP="00C43D54">
      <w:pPr>
        <w:pStyle w:val="a3"/>
        <w:jc w:val="center"/>
        <w:rPr>
          <w:rFonts w:ascii="Monotype Corsiva" w:hAnsi="Monotype Corsiva"/>
          <w:b/>
          <w:kern w:val="36"/>
          <w:sz w:val="56"/>
          <w:szCs w:val="56"/>
          <w:lang w:eastAsia="ru-RU"/>
        </w:rPr>
      </w:pPr>
      <w:r w:rsidRPr="0044185F">
        <w:rPr>
          <w:rFonts w:ascii="Monotype Corsiva" w:hAnsi="Monotype Corsiva"/>
          <w:b/>
          <w:kern w:val="36"/>
          <w:sz w:val="56"/>
          <w:szCs w:val="56"/>
          <w:lang w:eastAsia="ru-RU"/>
        </w:rPr>
        <w:t>Педагогический творческий проект</w:t>
      </w:r>
    </w:p>
    <w:p w:rsidR="00C43D54" w:rsidRPr="0044185F" w:rsidRDefault="00C43D54" w:rsidP="00C43D54">
      <w:pPr>
        <w:pStyle w:val="a3"/>
        <w:jc w:val="center"/>
        <w:rPr>
          <w:rFonts w:ascii="Monotype Corsiva" w:hAnsi="Monotype Corsiva"/>
          <w:b/>
          <w:kern w:val="36"/>
          <w:sz w:val="56"/>
          <w:szCs w:val="56"/>
          <w:lang w:eastAsia="ru-RU"/>
        </w:rPr>
      </w:pPr>
      <w:r w:rsidRPr="0044185F">
        <w:rPr>
          <w:rFonts w:ascii="Monotype Corsiva" w:hAnsi="Monotype Corsiva"/>
          <w:b/>
          <w:kern w:val="36"/>
          <w:sz w:val="56"/>
          <w:szCs w:val="56"/>
          <w:lang w:eastAsia="ru-RU"/>
        </w:rPr>
        <w:t>по рисованию нетрадиционными техниками  Тема "Маленькие художники"</w:t>
      </w:r>
    </w:p>
    <w:p w:rsidR="00C43D54" w:rsidRPr="0044185F" w:rsidRDefault="00C43D54" w:rsidP="00C43D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43D54" w:rsidRPr="0044185F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4185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(нетрадиционное рисование с детьми 1 младшей группы)</w:t>
      </w:r>
    </w:p>
    <w:p w:rsidR="00C43D54" w:rsidRPr="0044185F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C43D54" w:rsidRPr="00AF0496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43D54" w:rsidRPr="00CF1422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3D54" w:rsidRPr="00CF1422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  <w:r w:rsidRPr="00CF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D54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43D54" w:rsidRPr="00CF1422" w:rsidRDefault="00C43D54" w:rsidP="00C43D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Щербинина Галина Александровна</w:t>
      </w: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71D10"/>
          <w:sz w:val="28"/>
          <w:szCs w:val="28"/>
          <w:lang w:eastAsia="ru-RU"/>
        </w:rPr>
      </w:pPr>
    </w:p>
    <w:p w:rsidR="00C43D54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71D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1D10"/>
          <w:sz w:val="28"/>
          <w:szCs w:val="28"/>
          <w:lang w:eastAsia="ru-RU"/>
        </w:rPr>
        <w:t>сентябрь 2023 – май 2024 г.</w:t>
      </w:r>
    </w:p>
    <w:p w:rsidR="00C43D54" w:rsidRPr="0044185F" w:rsidRDefault="00C43D54" w:rsidP="00C4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Информационная карта проекта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Проект «Нетрадиционное рисование с детьми 1 младшей группы».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Проект:</w:t>
      </w:r>
      <w:r w:rsidRPr="002B75D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творческий.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 срокам реализации: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(с сентября - май )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Участники проекта:</w:t>
      </w:r>
      <w:r w:rsidRPr="002B75D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дети первой младшей группы, воспитатели, родители.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lang w:eastAsia="ru-RU"/>
        </w:rPr>
        <w:t>Автор проекта: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 xml:space="preserve"> Щербинина Галина Александровна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воспитатель группы.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«Истоки способностей и дарования детей на кончиках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ребёнок». В. А. Сухомлинский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lang w:eastAsia="ru-RU"/>
        </w:rPr>
        <w:t>Творческое название: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> "Маленькие художники".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Актуальность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Формирование творческой личности, наиболее полное её раскрытие – важнейшая задача педагогики на современном этапе. Эффективным средством её решения в дошкольном детстве является изобразительное творчество, в том числе с помощью нетрадиционных техник, способов и форм её организации. Практика показывает: нестандартные подходы к организации изобразительной деятельности удивляют и восхищают детей,  вызывая стремление заниматься таким интересным делом. Опыт  работы свидетельствует, что рисование необычными материалами и оригинальными техниками позволяет детям ощутить незабываемые положительные эмоции, раскрывает возможность использования хорошо знакомых им предметов в качестве художественных материалов, удивляет своей непредсказуемостью. 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мелкой моторики рук и тактильного восприятия;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пространственной ориентировки на листе бумаги, глазомера и зрительного восприятия;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внимания и усидчивости;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  изобразительных навыков и умений;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наблюдательности, эстетического восприятия, эмоциональной отзывчивости.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развитие художественно-творческих способностей детей младшего дошкольного возраста посредством использования нетрадиционной техники рисования.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 - формировать у детей представления о вариативности использования различных материалов для рисования (пробки, поролон, ватные палочки, пальчики и ладошки, зубные щётки, пластиковые бутылки);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познакомить детей с оригинальными техниками рисования (рисование пальчиками, ладошками, рисование различными тычками, ватными палочками, пробками, поролоном и т.д.);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учить использовать нетрадиционные и оригинальные техники рисования в собственном творчестве, создавая различные предметные композиции;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способствовать развитию желания дошкольников создавать коллективные композиции;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развивать творческие способности, эстетический вкус;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способствовать эмоциональному и эстетическому развитию младших дошкольников.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B75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Этапы проекта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Предварительный этап (сентябрь):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выбор темы проекта, изучение методической литературы;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анализ многообразия художественных техник рисования, выявление нетрадиционных техник для детей младшего дошкольного возраста;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 выявление уровня развития творческих способностей детей; 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разработка перспективного плана.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Основной этап (октябрь - апрель):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проведение НОД по рисованию нетрадиционными методами.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Заключительный этап (май):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оформление выставки детских рисунков;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развлечение для детей «Разноцветный пузырик»;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мастер - класс для родителей совместно с детьми «Нетрадиционное рисование»; 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мониторинг знаний, умений, навыков детей по освоению нетрадиционных техник рисования.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Форма презентации проекта: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 xml:space="preserve">- выставка детских рисунков; 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- оформление презентации для педагогов детского сада по реализации проекта.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Содержание работы в процессе реализации проекта: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О. О. Физическое развитие</w:t>
      </w:r>
      <w:r w:rsidRPr="002B75D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 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Развитие мелкой и крупной моторики.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Использование на образовательной деятельности художественно-творческого цикла физкультурных минуток, двигательных заданий.</w:t>
      </w:r>
    </w:p>
    <w:p w:rsidR="00C43D54" w:rsidRDefault="00C43D54" w:rsidP="00C43D54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правильной осанки;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культурно-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гигиенических навыков.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>Цветотерапия.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О. О. Социально-коммуникативное развитие: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1. Формирование гендерной, семейной принадлежности патриотических чувств.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2. Реализация партнёрского взаимодействия «взрослый – ребёнок».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Формирование трудовых умений и навыков, воспитание трудолюбия, воспитание ценностного отношения к собственному труду, труду других людей и его результатам.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Формирование умения готовить и убирать своё рабочее место, бережно относиться к пособиям и материалам, наводить порядок после игр и образовательной деятельности.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О. О. Познавательное развитие: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целостной картины мира, расширение кругозора в серии изобразительного искусства, творчества; сенсорное развитие.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О. О.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Речевое развитие: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1. Развитие свободного общения с взрослыми и детьми по поводу процесса и результатов продуктивной деятельности.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sz w:val="28"/>
          <w:szCs w:val="28"/>
          <w:lang w:eastAsia="ru-RU"/>
        </w:rPr>
        <w:t>2. Практическое овладение воспитанниками нормами речи.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Использование художественного слова в НОД по рисованию.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О. О. Художественное-эстетическое развитие</w:t>
      </w:r>
      <w:r w:rsidRPr="002B75D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Рисование отпечатков пальчиками, ладонью.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Рисование отпечатков ватными палочками, пробками, формами, пластиковыми бутылками.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Закрашивание трафарета паралоном.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Набрызг краски на лист зубной щёткой.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Рисование мыльными пузырями.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Использование музыкального сопровождения в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непосредственной </w:t>
      </w:r>
      <w:r w:rsidRPr="002B75DD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деятельности.</w:t>
      </w:r>
    </w:p>
    <w:p w:rsidR="00C43D54" w:rsidRDefault="00C43D54" w:rsidP="00C43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Работа с родителями:</w:t>
      </w:r>
    </w:p>
    <w:p w:rsidR="00C43D54" w:rsidRPr="00C43D54" w:rsidRDefault="00C43D54" w:rsidP="00C43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 Консультации для родителей: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«Нетрадиционные техники</w:t>
      </w: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рисования с детьми 2-3 лет".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«Роль нетрадиционных техник рисования в развитии детей дошкольного возраста».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Мастер-класс для родителей совместно с детьми «Нетрадиционное рисование».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75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Выступления на педагогических советах: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Консультации: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«Формы и методы ДОУ по художественно-эстетическому воспитанию»;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«Художественно-эстетическое направление развития дошкольников, как условие создания психологического здоровья».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Презентация проекта «Маленькие художники».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75D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результаты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результате выполнения проекта будет достигнуто: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сформированы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 детей млад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шего дошкольного возраста знания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 нетрадиционных способах рисования;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владение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детьми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простейшими техническими приёмами работы  с различными изобразительными материалами;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самостоятельно  применяют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нетрадиционные техники рисования;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повышен профессиональный уровень и педагогическая компетентность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педагогов ДОУ по формированию художественно – творческих способностей детей младшего дошкольного возраста посредством использования нетрадиционной техники рисования;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повышена компетентность</w:t>
      </w:r>
      <w:r w:rsidRPr="002B75D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C43D54" w:rsidRPr="002B75DD" w:rsidRDefault="00C43D54" w:rsidP="00C43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54" w:rsidRPr="002B75DD" w:rsidRDefault="00C43D54" w:rsidP="00C43D5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</w:t>
      </w:r>
    </w:p>
    <w:p w:rsidR="00C43D54" w:rsidRPr="0044185F" w:rsidRDefault="00C43D54" w:rsidP="00C43D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165" w:type="dxa"/>
        <w:tblCellMar>
          <w:left w:w="0" w:type="dxa"/>
          <w:right w:w="0" w:type="dxa"/>
        </w:tblCellMar>
        <w:tblLook w:val="04A0"/>
      </w:tblPr>
      <w:tblGrid>
        <w:gridCol w:w="1275"/>
        <w:gridCol w:w="3243"/>
        <w:gridCol w:w="6647"/>
      </w:tblGrid>
      <w:tr w:rsidR="00C43D54" w:rsidRPr="00AF0496" w:rsidTr="00413B7E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у нас какие ручки»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(отпечатки ладошек)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   с краской. Освоение техники печатания ладошкой.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«Падают, падают листья»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 пальчиками)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знакомства с краской. Освоение техники пальчиковой живописи.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«Дождик, чаще, кап- кап- кап!»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 ватными палочками)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техникой рисования ватными палочками на основе тучи, изображённой воспитателем. Развитие чувства цвета и ритма.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ёжик, ни головы, ни ножек» (рисование пальчиками прямых линий)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ёжика в сотворчестве с педагогом: дорисовывание «иголок» - коротких прямых линий пальчиком.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«Снежок порхает, кружится»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 ватными палочками)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приёма рисования ватными палочками.  Развитие чувства цвета и ритма.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«Украшаем ёлочку»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 ватными палочками)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приёма рисования ватными палочками.  Развитие чувства цвета и ритма.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«Конфетти»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 пальчиками)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приёма рисования пальчиками.  Развитие чувства цвета и ритма.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«Бабочка» (техника принт)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принт (отпечаток краски). Развитие воображения.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 (закрашивание трафарета губкой).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закрашивание трафарета губкой. Развитие крупной и мелкой моторики рук.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«Праздничный салют»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(рисование пальчиками на 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мокрой бумаге)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приёма рисования пальчиками по мокрой бумаге.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цветов» - коллективная работа (печатание пластиковой бутылкой).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печатание пластиковой бутылкой. Развитие чувства цвета и ритма.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маме к 8 марта»</w:t>
            </w:r>
          </w:p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(печатание пластиковой бутылкой)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печатание пластиковой бутылкой. Развитие чувства цвета и ритма. Создание коллективной композиции.</w:t>
            </w:r>
          </w:p>
        </w:tc>
      </w:tr>
      <w:tr w:rsidR="00C43D54" w:rsidRPr="00AF0496" w:rsidTr="00413B7E"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 (комбинирование приёмов рисования: набрызг зубной щёткой и закрашивание трафарета губкой).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зубной щёткой и закрепление техники закрашивания трафарета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губкой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Показать детям возможность совмещения разных техник и приёмов в одной композиции.</w:t>
            </w:r>
          </w:p>
        </w:tc>
      </w:tr>
      <w:tr w:rsidR="00C43D54" w:rsidRPr="00AF0496" w:rsidTr="00413B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«Птичка» (комбинирование приёмов рисования: отпечаток ладошкой, рисование ватными палочками и рисование пальчиками прямых линий).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техник:  отпечаток ладошкой, рисование ватными палочками и 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сование пальчиками прямых линий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Показать детям возможность совмещения разных техник и приёмов в одной композиции.</w:t>
            </w:r>
          </w:p>
        </w:tc>
      </w:tr>
      <w:tr w:rsidR="00C43D54" w:rsidRPr="00AF0496" w:rsidTr="00413B7E">
        <w:trPr>
          <w:trHeight w:val="550"/>
        </w:trPr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0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«Разноцветный пузырик» (рисование мыльными пузырями).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54" w:rsidRPr="00AF0496" w:rsidRDefault="00C43D54" w:rsidP="0041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приём 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рисования мыльными </w:t>
            </w:r>
            <w:r w:rsidRPr="00AF0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пузырями.</w:t>
            </w: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Способствовать эмоциональному и эстетическому развитию.</w:t>
            </w:r>
          </w:p>
        </w:tc>
      </w:tr>
    </w:tbl>
    <w:p w:rsidR="00C43D54" w:rsidRPr="00AF0496" w:rsidRDefault="00C43D54" w:rsidP="00C4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3D54" w:rsidRPr="00AF0496" w:rsidRDefault="00C43D54" w:rsidP="00C43D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96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 </w:t>
      </w:r>
    </w:p>
    <w:p w:rsidR="002C7CF0" w:rsidRPr="00DB076F" w:rsidRDefault="002C7CF0">
      <w:pPr>
        <w:rPr>
          <w:rFonts w:ascii="Times New Roman" w:hAnsi="Times New Roman" w:cs="Times New Roman"/>
        </w:rPr>
      </w:pPr>
    </w:p>
    <w:sectPr w:rsidR="002C7CF0" w:rsidRPr="00DB076F" w:rsidSect="00DB07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B076F"/>
    <w:rsid w:val="002C7CF0"/>
    <w:rsid w:val="00C43D54"/>
    <w:rsid w:val="00DB076F"/>
    <w:rsid w:val="00F9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D41A-9847-4BA2-A56B-32E8ECE9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2023-10-12T19:28:00Z</dcterms:created>
  <dcterms:modified xsi:type="dcterms:W3CDTF">2023-10-22T16:58:00Z</dcterms:modified>
</cp:coreProperties>
</file>