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83" w:rsidRPr="00C74883" w:rsidRDefault="00C74883" w:rsidP="00C74883">
      <w:pPr>
        <w:pStyle w:val="a3"/>
        <w:shd w:val="clear" w:color="auto" w:fill="FFFFFF"/>
        <w:spacing w:before="109" w:beforeAutospacing="0" w:after="131" w:afterAutospacing="0"/>
        <w:jc w:val="center"/>
        <w:rPr>
          <w:rFonts w:ascii="Tahoma" w:hAnsi="Tahoma" w:cs="Tahoma"/>
          <w:color w:val="111111"/>
          <w:sz w:val="16"/>
          <w:szCs w:val="13"/>
        </w:rPr>
      </w:pPr>
      <w:r w:rsidRPr="00C74883"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6350</wp:posOffset>
            </wp:positionV>
            <wp:extent cx="2197100" cy="1593215"/>
            <wp:effectExtent l="19050" t="0" r="0" b="0"/>
            <wp:wrapThrough wrapText="bothSides">
              <wp:wrapPolygon edited="0">
                <wp:start x="-187" y="0"/>
                <wp:lineTo x="-187" y="21436"/>
                <wp:lineTo x="21538" y="21436"/>
                <wp:lineTo x="21538" y="0"/>
                <wp:lineTo x="-187" y="0"/>
              </wp:wrapPolygon>
            </wp:wrapThrough>
            <wp:docPr id="1" name="Рисунок 1" descr="https://kuda-mo.ru/uploads/233951658511a6d36ef30323d458e9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da-mo.ru/uploads/233951658511a6d36ef30323d458e94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4883">
        <w:rPr>
          <w:rStyle w:val="a4"/>
          <w:rFonts w:ascii="Arial" w:hAnsi="Arial" w:cs="Arial"/>
          <w:b/>
          <w:bCs/>
          <w:color w:val="3333CC"/>
          <w:sz w:val="32"/>
          <w:szCs w:val="26"/>
        </w:rPr>
        <w:t>Вместе весело играть</w:t>
      </w:r>
    </w:p>
    <w:p w:rsidR="00C74883" w:rsidRPr="00C74883" w:rsidRDefault="00C74883" w:rsidP="00C74883">
      <w:pPr>
        <w:pStyle w:val="a3"/>
        <w:shd w:val="clear" w:color="auto" w:fill="FFFFFF"/>
        <w:spacing w:before="109" w:beforeAutospacing="0" w:after="131" w:afterAutospacing="0"/>
        <w:jc w:val="both"/>
        <w:rPr>
          <w:rFonts w:ascii="Tahoma" w:hAnsi="Tahoma" w:cs="Tahoma"/>
          <w:color w:val="111111"/>
          <w:sz w:val="16"/>
          <w:szCs w:val="13"/>
        </w:rPr>
      </w:pPr>
      <w:r w:rsidRPr="00C74883">
        <w:rPr>
          <w:color w:val="000000"/>
          <w:szCs w:val="20"/>
        </w:rPr>
        <w:t>В игре у ребенка развиваются коммуникативные способности, умение устанавливать с партнерами (сверстниками или взрослыми) определенные взаимоотношения;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:rsidR="00C74883" w:rsidRPr="00C74883" w:rsidRDefault="00C74883" w:rsidP="00C74883">
      <w:pPr>
        <w:pStyle w:val="a3"/>
        <w:shd w:val="clear" w:color="auto" w:fill="FFFFFF"/>
        <w:spacing w:before="109" w:beforeAutospacing="0" w:after="131" w:afterAutospacing="0"/>
        <w:jc w:val="both"/>
        <w:rPr>
          <w:rFonts w:ascii="Tahoma" w:hAnsi="Tahoma" w:cs="Tahoma"/>
          <w:color w:val="111111"/>
          <w:sz w:val="16"/>
          <w:szCs w:val="13"/>
        </w:rPr>
      </w:pPr>
      <w:r w:rsidRPr="00C74883">
        <w:rPr>
          <w:color w:val="000000"/>
          <w:szCs w:val="20"/>
        </w:rPr>
        <w:t>Среди огромного разнообразия игр особое место занимают подвижные игры. Важнейшим их достоинством является то, что они, по существу, исчерпывают все виды свойственных человеку естественных движений: ходьбу, бег, прыжки,  бросание, упражнения с предметами и т.д. и потому являются самым  и универсальным и незаменимым средством физического воспитания детей. Подвижные игры – лучшее лекарство для детей от «двигательного голода» - гиподинамии.</w:t>
      </w:r>
    </w:p>
    <w:p w:rsidR="00C74883" w:rsidRPr="00C74883" w:rsidRDefault="00C74883" w:rsidP="00C74883">
      <w:pPr>
        <w:pStyle w:val="a3"/>
        <w:shd w:val="clear" w:color="auto" w:fill="FFFFFF"/>
        <w:spacing w:before="109" w:beforeAutospacing="0" w:after="131" w:afterAutospacing="0"/>
        <w:jc w:val="both"/>
        <w:rPr>
          <w:rFonts w:ascii="Tahoma" w:hAnsi="Tahoma" w:cs="Tahoma"/>
          <w:color w:val="111111"/>
          <w:sz w:val="16"/>
          <w:szCs w:val="13"/>
        </w:rPr>
      </w:pPr>
      <w:r w:rsidRPr="00C74883">
        <w:rPr>
          <w:color w:val="000000"/>
          <w:szCs w:val="20"/>
        </w:rPr>
        <w:t>Заниматься с ребенком следует регулярно, систематически. Для здоровья малыша полезно организовать двигательную деятельность утром, через 20-25 минут после завтрака, или в другое удобное время, соблюдая рекомендации врачей: нельзя активно двигаться непосредственно перед едой, сразу после нее, перед дневным или ночным сном.</w:t>
      </w:r>
    </w:p>
    <w:p w:rsidR="00C74883" w:rsidRPr="00C74883" w:rsidRDefault="00C74883" w:rsidP="00C74883">
      <w:pPr>
        <w:pStyle w:val="a3"/>
        <w:shd w:val="clear" w:color="auto" w:fill="FFFFFF"/>
        <w:spacing w:before="109" w:beforeAutospacing="0" w:after="131" w:afterAutospacing="0"/>
        <w:jc w:val="both"/>
        <w:rPr>
          <w:rFonts w:ascii="Tahoma" w:hAnsi="Tahoma" w:cs="Tahoma"/>
          <w:color w:val="111111"/>
          <w:sz w:val="16"/>
          <w:szCs w:val="13"/>
        </w:rPr>
      </w:pPr>
      <w:r w:rsidRPr="00C74883">
        <w:rPr>
          <w:color w:val="000000"/>
          <w:szCs w:val="20"/>
        </w:rPr>
        <w:t>Радость, которую вы доставите своему ребенку, играя с ним, станет и вашей радостью, а проведенные вместе приятные минуты помогут вам сделать добрее и веселее совместную жизнь.</w:t>
      </w:r>
    </w:p>
    <w:p w:rsidR="00C74883" w:rsidRPr="00C74883" w:rsidRDefault="00C74883" w:rsidP="00C74883">
      <w:pPr>
        <w:pStyle w:val="a3"/>
        <w:shd w:val="clear" w:color="auto" w:fill="FFFFFF"/>
        <w:spacing w:before="109" w:beforeAutospacing="0" w:after="131" w:afterAutospacing="0"/>
        <w:jc w:val="both"/>
        <w:rPr>
          <w:rFonts w:ascii="Tahoma" w:hAnsi="Tahoma" w:cs="Tahoma"/>
          <w:color w:val="111111"/>
          <w:sz w:val="16"/>
          <w:szCs w:val="13"/>
        </w:rPr>
      </w:pPr>
      <w:r w:rsidRPr="00C74883">
        <w:rPr>
          <w:color w:val="000000"/>
          <w:szCs w:val="20"/>
        </w:rPr>
        <w:t>Являясь ведущей формой жизнедеятельности ребенка, она развивает 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–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C74883" w:rsidRPr="00C74883" w:rsidRDefault="00C74883" w:rsidP="00C74883">
      <w:pPr>
        <w:pStyle w:val="a3"/>
        <w:shd w:val="clear" w:color="auto" w:fill="FFFFFF"/>
        <w:spacing w:before="109" w:beforeAutospacing="0" w:after="131" w:afterAutospacing="0"/>
        <w:jc w:val="both"/>
        <w:rPr>
          <w:rFonts w:ascii="Tahoma" w:hAnsi="Tahoma" w:cs="Tahoma"/>
          <w:color w:val="111111"/>
          <w:sz w:val="16"/>
          <w:szCs w:val="13"/>
        </w:rPr>
      </w:pPr>
      <w:r w:rsidRPr="00C74883">
        <w:rPr>
          <w:color w:val="000000"/>
          <w:szCs w:val="20"/>
        </w:rPr>
        <w:t>В игре у детей возникает три цели. Первая цель – удовольствие от игры – «Хочу». Вторая цель – выполнять правила игры – «Надо». Третья цель – творческое выполнение игровой задачи – «Могу». Таким образом, складывается основной механизм игры «Хочу! Надо! Могу!», влияющий на личность ребенка, и процесс формирования у него функций саморегуляции и самоконтроля.</w:t>
      </w:r>
    </w:p>
    <w:p w:rsidR="00C74883" w:rsidRPr="00C74883" w:rsidRDefault="00C74883" w:rsidP="00C74883">
      <w:pPr>
        <w:pStyle w:val="a3"/>
        <w:shd w:val="clear" w:color="auto" w:fill="FFFFFF"/>
        <w:spacing w:before="109" w:beforeAutospacing="0" w:after="131" w:afterAutospacing="0"/>
        <w:jc w:val="both"/>
        <w:rPr>
          <w:rFonts w:ascii="Tahoma" w:hAnsi="Tahoma" w:cs="Tahoma"/>
          <w:color w:val="111111"/>
          <w:sz w:val="16"/>
          <w:szCs w:val="13"/>
        </w:rPr>
      </w:pPr>
      <w:r w:rsidRPr="00C74883">
        <w:rPr>
          <w:color w:val="000000"/>
          <w:szCs w:val="20"/>
        </w:rPr>
        <w:t>Важно понимать, что «игра» - понятие многоплановое: это не просто развлечение, а скорее учеба, наставление. Магия игры в том, что она заставляет ребенка раскрываться независимо от его воли и желания. Здесь нет никакой фальши и притворства. Ученые давно заметили, что игра снимает психологические нагрузки, физическую усталость, дефекты речи, движений, а положительные эмоции становятся просто незаменимым лекарством. Ведь эмоции для ребенка – это пища, которая более важна порой, чем белки и витамины. Поэтому дом, где прописана игра, всегда веселый, радостный; люди, живущие в нем, понимают, что детство – это очень короткая пора, они его не портят и сами за счет игры продлевают свою молодость.</w:t>
      </w:r>
    </w:p>
    <w:p w:rsidR="00C74883" w:rsidRPr="00C74883" w:rsidRDefault="00C74883" w:rsidP="00C74883">
      <w:pPr>
        <w:pStyle w:val="a3"/>
        <w:shd w:val="clear" w:color="auto" w:fill="FFFFFF"/>
        <w:spacing w:before="109" w:beforeAutospacing="0" w:after="131" w:afterAutospacing="0"/>
        <w:jc w:val="both"/>
        <w:rPr>
          <w:rFonts w:ascii="Tahoma" w:hAnsi="Tahoma" w:cs="Tahoma"/>
          <w:color w:val="111111"/>
          <w:sz w:val="16"/>
          <w:szCs w:val="13"/>
        </w:rPr>
      </w:pPr>
      <w:r w:rsidRPr="00C74883">
        <w:rPr>
          <w:color w:val="000000"/>
          <w:szCs w:val="20"/>
        </w:rPr>
        <w:t>Взрослому за детьми не угнаться, но если вы не будете стоять в стороне, то это приведет вас к взаимодействию с ребенком, а оно, в свою очередь, - к взаимопониманию, духовной близости и большой радости от взаимопонимания.</w:t>
      </w:r>
    </w:p>
    <w:p w:rsidR="00C74883" w:rsidRPr="00C74883" w:rsidRDefault="00C74883" w:rsidP="00C74883">
      <w:pPr>
        <w:pStyle w:val="a3"/>
        <w:shd w:val="clear" w:color="auto" w:fill="FFFFFF"/>
        <w:spacing w:before="109" w:beforeAutospacing="0" w:after="131" w:afterAutospacing="0"/>
        <w:jc w:val="both"/>
        <w:rPr>
          <w:rFonts w:ascii="Tahoma" w:hAnsi="Tahoma" w:cs="Tahoma"/>
          <w:color w:val="111111"/>
          <w:sz w:val="16"/>
          <w:szCs w:val="13"/>
        </w:rPr>
      </w:pPr>
      <w:r w:rsidRPr="00C74883">
        <w:rPr>
          <w:color w:val="000000"/>
          <w:szCs w:val="20"/>
        </w:rPr>
        <w:t>Просто ли играть? Просто играйте!</w:t>
      </w:r>
    </w:p>
    <w:p w:rsidR="00935EDA" w:rsidRDefault="00935EDA"/>
    <w:sectPr w:rsidR="00935EDA" w:rsidSect="00C74883">
      <w:pgSz w:w="11906" w:h="16838"/>
      <w:pgMar w:top="720" w:right="720" w:bottom="720" w:left="720" w:header="708" w:footer="708" w:gutter="0"/>
      <w:pgBorders w:offsetFrom="page">
        <w:top w:val="thinThickThinLargeGap" w:sz="24" w:space="24" w:color="943634" w:themeColor="accent2" w:themeShade="BF"/>
        <w:left w:val="thinThickThinLargeGap" w:sz="24" w:space="24" w:color="943634" w:themeColor="accent2" w:themeShade="BF"/>
        <w:bottom w:val="thinThickThinLargeGap" w:sz="24" w:space="24" w:color="943634" w:themeColor="accent2" w:themeShade="BF"/>
        <w:right w:val="thinThickThinLarge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883"/>
    <w:rsid w:val="00935EDA"/>
    <w:rsid w:val="00C7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488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2023-03-21T06:58:00Z</dcterms:created>
  <dcterms:modified xsi:type="dcterms:W3CDTF">2023-03-21T07:02:00Z</dcterms:modified>
</cp:coreProperties>
</file>