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024" w:rsidRDefault="00716024" w:rsidP="00540D1A">
      <w:pPr>
        <w:shd w:val="clear" w:color="auto" w:fill="FFFFFF"/>
        <w:ind w:left="-993" w:right="-987"/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  <w:r>
        <w:rPr>
          <w:rFonts w:ascii="Times New Roman" w:hAnsi="Times New Roman" w:cs="Times New Roman"/>
          <w:i/>
          <w:color w:val="0070C0"/>
          <w:sz w:val="48"/>
          <w:szCs w:val="48"/>
        </w:rPr>
        <w:t>Консультация для родителей.</w:t>
      </w:r>
      <w:bookmarkStart w:id="0" w:name="_GoBack"/>
      <w:bookmarkEnd w:id="0"/>
    </w:p>
    <w:p w:rsidR="00716024" w:rsidRDefault="00716024" w:rsidP="00540D1A">
      <w:pPr>
        <w:shd w:val="clear" w:color="auto" w:fill="FFFFFF"/>
        <w:ind w:left="-993" w:right="-987"/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</w:p>
    <w:p w:rsidR="00540D1A" w:rsidRPr="00540D1A" w:rsidRDefault="00540D1A" w:rsidP="00540D1A">
      <w:pPr>
        <w:shd w:val="clear" w:color="auto" w:fill="FFFFFF"/>
        <w:ind w:left="-993" w:right="-987"/>
        <w:jc w:val="center"/>
        <w:rPr>
          <w:rFonts w:ascii="Times New Roman" w:hAnsi="Times New Roman" w:cs="Times New Roman"/>
          <w:i/>
          <w:color w:val="0070C0"/>
          <w:sz w:val="48"/>
          <w:szCs w:val="48"/>
        </w:rPr>
      </w:pPr>
      <w:r w:rsidRPr="00540D1A">
        <w:rPr>
          <w:rFonts w:ascii="Times New Roman" w:hAnsi="Times New Roman" w:cs="Times New Roman"/>
          <w:i/>
          <w:color w:val="0070C0"/>
          <w:sz w:val="48"/>
          <w:szCs w:val="48"/>
        </w:rPr>
        <w:t>Колыбельные песни</w:t>
      </w:r>
    </w:p>
    <w:p w:rsidR="00540D1A" w:rsidRPr="00540D1A" w:rsidRDefault="00540D1A" w:rsidP="00540D1A">
      <w:pPr>
        <w:shd w:val="clear" w:color="auto" w:fill="FFFFFF"/>
        <w:ind w:left="-993" w:right="-987"/>
        <w:jc w:val="center"/>
        <w:rPr>
          <w:rFonts w:ascii="Times New Roman" w:hAnsi="Times New Roman" w:cs="Times New Roman"/>
          <w:i/>
          <w:color w:val="0070C0"/>
          <w:spacing w:val="-3"/>
          <w:sz w:val="48"/>
          <w:szCs w:val="48"/>
        </w:rPr>
      </w:pPr>
      <w:r w:rsidRPr="00540D1A">
        <w:rPr>
          <w:rFonts w:ascii="Times New Roman" w:hAnsi="Times New Roman" w:cs="Times New Roman"/>
          <w:i/>
          <w:color w:val="0070C0"/>
          <w:sz w:val="48"/>
          <w:szCs w:val="48"/>
        </w:rPr>
        <w:t xml:space="preserve"> в музыкальном развитии малышей</w:t>
      </w:r>
    </w:p>
    <w:p w:rsid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</w:pPr>
    </w:p>
    <w:p w:rsid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color w:val="000000"/>
          <w:spacing w:val="-3"/>
          <w:sz w:val="28"/>
          <w:szCs w:val="28"/>
        </w:rPr>
      </w:pP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Колыбельные песни - основа фольклора разных нар</w:t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>одов, большой пласт народного искусства. На</w:t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ша «колыбельная» произошло от слов «</w:t>
      </w:r>
      <w:proofErr w:type="spellStart"/>
      <w:r w:rsidRPr="00540D1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колыбать</w:t>
      </w:r>
      <w:proofErr w:type="spellEnd"/>
      <w:r w:rsidRPr="00540D1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»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 xml:space="preserve"> «колыхать» (качать). </w:t>
      </w:r>
      <w:proofErr w:type="gramStart"/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В ранних исторических источниках встречается слово «байки», которое со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softHyphen/>
        <w:t>чно древнерусскому «</w:t>
      </w:r>
      <w:proofErr w:type="spellStart"/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байкать</w:t>
      </w:r>
      <w:proofErr w:type="spellEnd"/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» (баюкать, убаюк</w:t>
      </w:r>
      <w:r w:rsidRPr="00540D1A">
        <w:rPr>
          <w:rFonts w:ascii="Times New Roman" w:hAnsi="Times New Roman" w:cs="Times New Roman"/>
          <w:b w:val="0"/>
          <w:i/>
          <w:color w:val="000000"/>
          <w:spacing w:val="-5"/>
          <w:sz w:val="28"/>
          <w:szCs w:val="28"/>
        </w:rPr>
        <w:t>ать) или «баять» (сказывать небылицы, говорить т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оропливо, нараспев).</w:t>
      </w:r>
      <w:proofErr w:type="gramEnd"/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 xml:space="preserve"> Древние колыбельные пелис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 xml:space="preserve">ь без слов или на припев «баю- баю - </w:t>
      </w:r>
      <w:proofErr w:type="spellStart"/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>баюшки</w:t>
      </w:r>
      <w:proofErr w:type="spellEnd"/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>». Слушая колыбельные песни, ребёнок чувствует ком</w:t>
      </w:r>
      <w:r w:rsidRPr="00540D1A">
        <w:rPr>
          <w:rFonts w:ascii="Times New Roman" w:hAnsi="Times New Roman" w:cs="Times New Roman"/>
          <w:b w:val="0"/>
          <w:i/>
          <w:color w:val="000000"/>
          <w:spacing w:val="-1"/>
          <w:sz w:val="28"/>
          <w:szCs w:val="28"/>
        </w:rPr>
        <w:t xml:space="preserve">форт, умиротворение, безопасность. Основное предназначение колыбельных - усыпить того, кому </w:t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>они поются. Но это лишь видимая функция колыбел</w:t>
      </w:r>
      <w:r w:rsidRPr="00540D1A">
        <w:rPr>
          <w:rFonts w:ascii="Times New Roman" w:hAnsi="Times New Roman" w:cs="Times New Roman"/>
          <w:b w:val="0"/>
          <w:i/>
          <w:color w:val="000000"/>
          <w:spacing w:val="-1"/>
          <w:sz w:val="28"/>
          <w:szCs w:val="28"/>
        </w:rPr>
        <w:t>ьной песни. В момент засыпания мозг ребёнка нах</w:t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>одится в пассивном состоянии, но его подсознание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>, наоборот, наиболее активно.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   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 xml:space="preserve">Медики называют колыбельные универсальным 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терапевтическим средством, определяющим здоро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 xml:space="preserve">вье ребёнка на всю жизнь: дети, которым в детстве 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не пели колыбельные песни, менее успешны в жиз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softHyphen/>
        <w:t xml:space="preserve">ни и чаще страдают психическими расстройствами. </w:t>
      </w:r>
      <w:r w:rsidRPr="00540D1A">
        <w:rPr>
          <w:rFonts w:ascii="Times New Roman" w:hAnsi="Times New Roman" w:cs="Times New Roman"/>
          <w:b w:val="0"/>
          <w:i/>
          <w:color w:val="000000"/>
          <w:spacing w:val="-1"/>
          <w:sz w:val="28"/>
          <w:szCs w:val="28"/>
        </w:rPr>
        <w:t xml:space="preserve">Колыбельные песни помогают установить особое 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 xml:space="preserve">эмоциональное отношение между их исполнителем 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>и малышом. Исполнение колыбельных песен благо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t>творно влияет и на материнский организм. Педиа</w:t>
      </w:r>
      <w:r w:rsidRPr="00540D1A">
        <w:rPr>
          <w:rFonts w:ascii="Times New Roman" w:hAnsi="Times New Roman" w:cs="Times New Roman"/>
          <w:b w:val="0"/>
          <w:i/>
          <w:color w:val="000000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t>тры отмечают усиление лактации у кормящих мате</w:t>
      </w:r>
      <w:r w:rsidRPr="00540D1A">
        <w:rPr>
          <w:rFonts w:ascii="Times New Roman" w:hAnsi="Times New Roman" w:cs="Times New Roman"/>
          <w:b w:val="0"/>
          <w:i/>
          <w:color w:val="000000"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pacing w:val="1"/>
          <w:sz w:val="28"/>
          <w:szCs w:val="28"/>
        </w:rPr>
        <w:t xml:space="preserve">рей, которые регулярно напевают что-то своим </w:t>
      </w:r>
      <w:r w:rsidRPr="00540D1A">
        <w:rPr>
          <w:rFonts w:ascii="Times New Roman" w:hAnsi="Times New Roman" w:cs="Times New Roman"/>
          <w:b w:val="0"/>
          <w:i/>
          <w:color w:val="000000"/>
          <w:spacing w:val="-7"/>
          <w:sz w:val="28"/>
          <w:szCs w:val="28"/>
        </w:rPr>
        <w:t>детям.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>Информация, которая передаётся ребёнку с пес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>ней во время засыпания, остаётся у него в памяти. Дитя воспринимает интонации, тембр голоса, кото</w:t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>рый дает ему чувство тепла и защищенности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pacing w:val="-4"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 xml:space="preserve">Даже если взрослые (родители, воспитатели, 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педагоги) не уверены в своих музыкальных способ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t xml:space="preserve">ностях, это не повод лишать малыша колыбельных 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песен. Здесь более важен эмоциональный посыл, который адресован ребёнку.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Исследователи выделяют несколько разновид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ностей колыбельных.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bCs w:val="0"/>
          <w:i/>
          <w:spacing w:val="-1"/>
          <w:sz w:val="28"/>
          <w:szCs w:val="28"/>
        </w:rPr>
        <w:t xml:space="preserve">К первой группе </w:t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t>относятся песни, которые об</w:t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ращаются к ребёнку с пожеланием сна, благополу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5"/>
          <w:sz w:val="28"/>
          <w:szCs w:val="28"/>
        </w:rPr>
        <w:t>чия, счастья, достатка, с обещанием гостинцев, вкус</w:t>
      </w:r>
      <w:r w:rsidRPr="00540D1A">
        <w:rPr>
          <w:rFonts w:ascii="Times New Roman" w:hAnsi="Times New Roman" w:cs="Times New Roman"/>
          <w:b w:val="0"/>
          <w:i/>
          <w:spacing w:val="-5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6"/>
          <w:sz w:val="28"/>
          <w:szCs w:val="28"/>
        </w:rPr>
        <w:t>ной еды.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bCs w:val="0"/>
          <w:i/>
          <w:spacing w:val="-3"/>
          <w:sz w:val="28"/>
          <w:szCs w:val="28"/>
        </w:rPr>
        <w:t xml:space="preserve">Во вторую группу 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входят колыбельные, в кото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рых фигурируют образы животных и птиц, обраще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z w:val="28"/>
          <w:szCs w:val="28"/>
        </w:rPr>
        <w:t xml:space="preserve">ние с просьбой помочь укачать ребёнка - к коту, </w:t>
      </w:r>
      <w:r w:rsidRPr="00540D1A">
        <w:rPr>
          <w:rFonts w:ascii="Times New Roman" w:hAnsi="Times New Roman" w:cs="Times New Roman"/>
          <w:b w:val="0"/>
          <w:i/>
          <w:spacing w:val="-7"/>
          <w:sz w:val="28"/>
          <w:szCs w:val="28"/>
        </w:rPr>
        <w:t>голубям и т. п.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bCs w:val="0"/>
          <w:i/>
          <w:spacing w:val="-3"/>
          <w:sz w:val="28"/>
          <w:szCs w:val="28"/>
        </w:rPr>
        <w:t xml:space="preserve">Третью группу 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составляют колыбельные с ми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  <w:t>фологическими образами Сна, Дрёмы, Угомона, ко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 xml:space="preserve">торые должны успокоить ребёнка, навеять на него </w:t>
      </w:r>
      <w:r w:rsidRPr="00540D1A">
        <w:rPr>
          <w:rFonts w:ascii="Times New Roman" w:hAnsi="Times New Roman" w:cs="Times New Roman"/>
          <w:b w:val="0"/>
          <w:i/>
          <w:spacing w:val="-7"/>
          <w:sz w:val="28"/>
          <w:szCs w:val="28"/>
        </w:rPr>
        <w:t>сон.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bCs w:val="0"/>
          <w:i/>
          <w:spacing w:val="-2"/>
          <w:sz w:val="28"/>
          <w:szCs w:val="28"/>
        </w:rPr>
        <w:t xml:space="preserve">К четвёртой группе 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относят песни, которые со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softHyphen/>
        <w:t>держат мотив устрашения, запугивания ребёнка.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6"/>
          <w:sz w:val="28"/>
          <w:szCs w:val="28"/>
        </w:rPr>
        <w:t xml:space="preserve">Ещё одну - </w:t>
      </w:r>
      <w:r w:rsidRPr="00540D1A">
        <w:rPr>
          <w:rFonts w:ascii="Times New Roman" w:hAnsi="Times New Roman" w:cs="Times New Roman"/>
          <w:b w:val="0"/>
          <w:bCs w:val="0"/>
          <w:i/>
          <w:spacing w:val="6"/>
          <w:sz w:val="28"/>
          <w:szCs w:val="28"/>
        </w:rPr>
        <w:t xml:space="preserve">пятую группу </w:t>
      </w:r>
      <w:r w:rsidRPr="00540D1A">
        <w:rPr>
          <w:rFonts w:ascii="Times New Roman" w:hAnsi="Times New Roman" w:cs="Times New Roman"/>
          <w:b w:val="0"/>
          <w:i/>
          <w:spacing w:val="6"/>
          <w:sz w:val="28"/>
          <w:szCs w:val="28"/>
        </w:rPr>
        <w:t xml:space="preserve">- образуют песни </w:t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t>со смешанным содержанием.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 xml:space="preserve">На основе народных колыбельных возникли </w:t>
      </w:r>
      <w:r w:rsidRPr="00540D1A">
        <w:rPr>
          <w:rFonts w:ascii="Times New Roman" w:hAnsi="Times New Roman" w:cs="Times New Roman"/>
          <w:b w:val="0"/>
          <w:bCs w:val="0"/>
          <w:i/>
          <w:spacing w:val="-2"/>
          <w:sz w:val="28"/>
          <w:szCs w:val="28"/>
        </w:rPr>
        <w:t>ав</w:t>
      </w:r>
      <w:r w:rsidRPr="00540D1A">
        <w:rPr>
          <w:rFonts w:ascii="Times New Roman" w:hAnsi="Times New Roman" w:cs="Times New Roman"/>
          <w:b w:val="0"/>
          <w:bCs w:val="0"/>
          <w:i/>
          <w:spacing w:val="-2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bCs w:val="0"/>
          <w:i/>
          <w:spacing w:val="-3"/>
          <w:sz w:val="28"/>
          <w:szCs w:val="28"/>
        </w:rPr>
        <w:t xml:space="preserve">торские тексты, 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 xml:space="preserve">в которых использованы обороты, </w:t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t>интонационные конструкции народных колыбель</w:t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t>ных. Существует несколько сотен таких стихотворе</w:t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 xml:space="preserve">ний. Их авторами являются выдающиеся поэты. 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Авторская колыбельная - традиционный жанр оте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t>чественной поэзии.</w:t>
      </w:r>
    </w:p>
    <w:p w:rsidR="00540D1A" w:rsidRPr="00540D1A" w:rsidRDefault="00540D1A" w:rsidP="00540D1A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b w:val="0"/>
          <w:i/>
          <w:spacing w:val="-3"/>
          <w:sz w:val="28"/>
          <w:szCs w:val="28"/>
        </w:rPr>
      </w:pPr>
      <w:proofErr w:type="gramStart"/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lastRenderedPageBreak/>
        <w:t xml:space="preserve">Исследователи, </w:t>
      </w:r>
      <w:r w:rsidRPr="00540D1A">
        <w:rPr>
          <w:rFonts w:ascii="Times New Roman" w:hAnsi="Times New Roman" w:cs="Times New Roman"/>
          <w:b w:val="0"/>
          <w:i/>
          <w:iCs/>
          <w:spacing w:val="-2"/>
          <w:sz w:val="28"/>
          <w:szCs w:val="28"/>
        </w:rPr>
        <w:t xml:space="preserve">(Мартынова А.Н. 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Опыт классификации рус</w:t>
      </w:r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>ских колыбельных песен// Советская этнография.</w:t>
      </w:r>
      <w:proofErr w:type="gramEnd"/>
      <w:r w:rsidRPr="00540D1A">
        <w:rPr>
          <w:rFonts w:ascii="Times New Roman" w:hAnsi="Times New Roman" w:cs="Times New Roman"/>
          <w:b w:val="0"/>
          <w:i/>
          <w:color w:val="000000"/>
          <w:spacing w:val="-2"/>
          <w:sz w:val="28"/>
          <w:szCs w:val="28"/>
        </w:rPr>
        <w:t xml:space="preserve"> М., 1974. №4. С. 101; </w:t>
      </w:r>
      <w:proofErr w:type="spellStart"/>
      <w:r w:rsidRPr="00540D1A">
        <w:rPr>
          <w:rFonts w:ascii="Times New Roman" w:hAnsi="Times New Roman" w:cs="Times New Roman"/>
          <w:b w:val="0"/>
          <w:i/>
          <w:iCs/>
          <w:color w:val="000000"/>
          <w:spacing w:val="-4"/>
          <w:sz w:val="28"/>
          <w:szCs w:val="28"/>
        </w:rPr>
        <w:t>Радынова</w:t>
      </w:r>
      <w:proofErr w:type="spellEnd"/>
      <w:r w:rsidRPr="00540D1A">
        <w:rPr>
          <w:rFonts w:ascii="Times New Roman" w:hAnsi="Times New Roman" w:cs="Times New Roman"/>
          <w:b w:val="0"/>
          <w:i/>
          <w:iCs/>
          <w:color w:val="000000"/>
          <w:spacing w:val="-4"/>
          <w:sz w:val="28"/>
          <w:szCs w:val="28"/>
        </w:rPr>
        <w:t xml:space="preserve"> О.П. </w:t>
      </w:r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 xml:space="preserve">Баюшки-баю: Слушаем и поём колыбельные песни. </w:t>
      </w:r>
      <w:proofErr w:type="gramStart"/>
      <w:r w:rsidRPr="00540D1A">
        <w:rPr>
          <w:rFonts w:ascii="Times New Roman" w:hAnsi="Times New Roman" w:cs="Times New Roman"/>
          <w:b w:val="0"/>
          <w:i/>
          <w:color w:val="000000"/>
          <w:spacing w:val="-4"/>
          <w:sz w:val="28"/>
          <w:szCs w:val="28"/>
        </w:rPr>
        <w:t xml:space="preserve">М.: ВЛАДОС, 1995. 296 с. - </w:t>
      </w:r>
      <w:r w:rsidRPr="00540D1A">
        <w:rPr>
          <w:rFonts w:ascii="Times New Roman" w:hAnsi="Times New Roman" w:cs="Times New Roman"/>
          <w:b w:val="0"/>
          <w:i/>
          <w:iCs/>
          <w:color w:val="000000"/>
          <w:spacing w:val="-4"/>
          <w:sz w:val="28"/>
          <w:szCs w:val="28"/>
        </w:rPr>
        <w:t xml:space="preserve">Примеч. авт.) </w:t>
      </w:r>
      <w:r w:rsidRPr="00540D1A">
        <w:rPr>
          <w:rFonts w:ascii="Times New Roman" w:hAnsi="Times New Roman" w:cs="Times New Roman"/>
          <w:b w:val="0"/>
          <w:i/>
          <w:color w:val="545454"/>
          <w:spacing w:val="-3"/>
          <w:sz w:val="28"/>
          <w:szCs w:val="28"/>
        </w:rPr>
        <w:t xml:space="preserve"> 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обратившие внимание на важ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ность колыбельных песен для развития современ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softHyphen/>
        <w:t xml:space="preserve">ного ребёнка, доказали влияние индивидуальности </w:t>
      </w:r>
      <w:r w:rsidRPr="00540D1A">
        <w:rPr>
          <w:rFonts w:ascii="Times New Roman" w:hAnsi="Times New Roman" w:cs="Times New Roman"/>
          <w:b w:val="0"/>
          <w:i/>
          <w:sz w:val="28"/>
          <w:szCs w:val="28"/>
        </w:rPr>
        <w:t>пения взрослого (родителей).</w:t>
      </w:r>
      <w:proofErr w:type="gramEnd"/>
      <w:r w:rsidRPr="00540D1A">
        <w:rPr>
          <w:rFonts w:ascii="Times New Roman" w:hAnsi="Times New Roman" w:cs="Times New Roman"/>
          <w:b w:val="0"/>
          <w:i/>
          <w:sz w:val="28"/>
          <w:szCs w:val="28"/>
        </w:rPr>
        <w:t xml:space="preserve"> В момент исполне</w:t>
      </w:r>
      <w:r w:rsidRPr="00540D1A">
        <w:rPr>
          <w:rFonts w:ascii="Times New Roman" w:hAnsi="Times New Roman" w:cs="Times New Roman"/>
          <w:b w:val="0"/>
          <w:i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t xml:space="preserve">ния колыбельной родитель целиком принадлежит </w:t>
      </w:r>
      <w:r w:rsidRPr="00540D1A">
        <w:rPr>
          <w:rFonts w:ascii="Times New Roman" w:hAnsi="Times New Roman" w:cs="Times New Roman"/>
          <w:b w:val="0"/>
          <w:i/>
          <w:spacing w:val="2"/>
          <w:sz w:val="28"/>
          <w:szCs w:val="28"/>
        </w:rPr>
        <w:t xml:space="preserve">ребёнку. Он дарит ему свою любовь, нежность, </w:t>
      </w:r>
      <w:r w:rsidRPr="00540D1A">
        <w:rPr>
          <w:rFonts w:ascii="Times New Roman" w:hAnsi="Times New Roman" w:cs="Times New Roman"/>
          <w:b w:val="0"/>
          <w:i/>
          <w:spacing w:val="6"/>
          <w:sz w:val="28"/>
          <w:szCs w:val="28"/>
        </w:rPr>
        <w:t xml:space="preserve">свою энергию. Такое близкое общение создаёт </w:t>
      </w:r>
      <w:r w:rsidRPr="00540D1A">
        <w:rPr>
          <w:rFonts w:ascii="Times New Roman" w:hAnsi="Times New Roman" w:cs="Times New Roman"/>
          <w:b w:val="0"/>
          <w:i/>
          <w:spacing w:val="3"/>
          <w:sz w:val="28"/>
          <w:szCs w:val="28"/>
        </w:rPr>
        <w:t xml:space="preserve">в ребёнке уверенность не только в своих силах, </w:t>
      </w: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t xml:space="preserve">но и в том, что его любят, что он важен для своей </w:t>
      </w:r>
      <w:r w:rsidRPr="00540D1A">
        <w:rPr>
          <w:rFonts w:ascii="Times New Roman" w:hAnsi="Times New Roman" w:cs="Times New Roman"/>
          <w:b w:val="0"/>
          <w:i/>
          <w:spacing w:val="-5"/>
          <w:sz w:val="28"/>
          <w:szCs w:val="28"/>
        </w:rPr>
        <w:t>семьи.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bCs w:val="0"/>
          <w:i/>
          <w:spacing w:val="-3"/>
          <w:sz w:val="28"/>
          <w:szCs w:val="28"/>
        </w:rPr>
        <w:t>Колыбельная песня - продукт особо прочно</w:t>
      </w:r>
      <w:r w:rsidRPr="00540D1A">
        <w:rPr>
          <w:rFonts w:ascii="Times New Roman" w:hAnsi="Times New Roman" w:cs="Times New Roman"/>
          <w:b w:val="0"/>
          <w:bCs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bCs w:val="0"/>
          <w:i/>
          <w:spacing w:val="-4"/>
          <w:sz w:val="28"/>
          <w:szCs w:val="28"/>
        </w:rPr>
        <w:t xml:space="preserve">го, «двойного залегания» в человеческом мозгу: </w:t>
      </w:r>
      <w:r w:rsidRPr="00540D1A">
        <w:rPr>
          <w:rFonts w:ascii="Times New Roman" w:hAnsi="Times New Roman" w:cs="Times New Roman"/>
          <w:b w:val="0"/>
          <w:i/>
          <w:sz w:val="28"/>
          <w:szCs w:val="28"/>
        </w:rPr>
        <w:t xml:space="preserve">её текстовые и музыкальные компоненты связаны </w:t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t>и в то же время независимы.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-1"/>
          <w:sz w:val="28"/>
          <w:szCs w:val="28"/>
        </w:rPr>
        <w:t xml:space="preserve">Возможно несколько сценариев использования </w:t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>данного цикла колыбельных песен и дома, и в дет</w:t>
      </w:r>
      <w:r w:rsidRPr="00540D1A">
        <w:rPr>
          <w:rFonts w:ascii="Times New Roman" w:hAnsi="Times New Roman" w:cs="Times New Roman"/>
          <w:b w:val="0"/>
          <w:i/>
          <w:spacing w:val="-6"/>
          <w:sz w:val="28"/>
          <w:szCs w:val="28"/>
        </w:rPr>
        <w:t>ском саду.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-7"/>
          <w:sz w:val="28"/>
          <w:szCs w:val="28"/>
        </w:rPr>
        <w:t>Обычно в течение дня ребёнок слышит колыбель</w:t>
      </w:r>
      <w:r w:rsidRPr="00540D1A">
        <w:rPr>
          <w:rFonts w:ascii="Times New Roman" w:hAnsi="Times New Roman" w:cs="Times New Roman"/>
          <w:b w:val="0"/>
          <w:i/>
          <w:spacing w:val="-5"/>
          <w:sz w:val="28"/>
          <w:szCs w:val="28"/>
        </w:rPr>
        <w:t xml:space="preserve">ные песни </w:t>
      </w:r>
      <w:r w:rsidRPr="00540D1A">
        <w:rPr>
          <w:rFonts w:ascii="Times New Roman" w:hAnsi="Times New Roman" w:cs="Times New Roman"/>
          <w:b w:val="0"/>
          <w:bCs w:val="0"/>
          <w:i/>
          <w:spacing w:val="-5"/>
          <w:sz w:val="28"/>
          <w:szCs w:val="28"/>
        </w:rPr>
        <w:t xml:space="preserve">перед дневным и перед ночным сном. </w:t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t xml:space="preserve">Их поют взрослые, которые хотят усыпить малыша, </w:t>
      </w:r>
      <w:r w:rsidRPr="00540D1A">
        <w:rPr>
          <w:rFonts w:ascii="Times New Roman" w:hAnsi="Times New Roman" w:cs="Times New Roman"/>
          <w:b w:val="0"/>
          <w:i/>
          <w:spacing w:val="-5"/>
          <w:sz w:val="28"/>
          <w:szCs w:val="28"/>
        </w:rPr>
        <w:t>дать ему возможность отдохнуть и набраться сил.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При прослушивании разных колыбельных у ре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-2"/>
          <w:sz w:val="28"/>
          <w:szCs w:val="28"/>
        </w:rPr>
        <w:t xml:space="preserve">бёнка появляются любимые песни. Он напевает их, </w:t>
      </w:r>
      <w:r w:rsidRPr="00540D1A">
        <w:rPr>
          <w:rFonts w:ascii="Times New Roman" w:hAnsi="Times New Roman" w:cs="Times New Roman"/>
          <w:b w:val="0"/>
          <w:i/>
          <w:sz w:val="28"/>
          <w:szCs w:val="28"/>
        </w:rPr>
        <w:t xml:space="preserve">например, играя, укачивая игрушку (куклу, мишку 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t>зайку). Хорошо, если воспитатель или родитель по</w:t>
      </w:r>
      <w:r w:rsidRPr="00540D1A">
        <w:rPr>
          <w:rFonts w:ascii="Times New Roman" w:hAnsi="Times New Roman" w:cs="Times New Roman"/>
          <w:b w:val="0"/>
          <w:i/>
          <w:spacing w:val="-3"/>
          <w:sz w:val="28"/>
          <w:szCs w:val="28"/>
        </w:rPr>
        <w:softHyphen/>
      </w:r>
      <w:r w:rsidRPr="00540D1A">
        <w:rPr>
          <w:rFonts w:ascii="Times New Roman" w:hAnsi="Times New Roman" w:cs="Times New Roman"/>
          <w:b w:val="0"/>
          <w:i/>
          <w:spacing w:val="6"/>
          <w:sz w:val="28"/>
          <w:szCs w:val="28"/>
        </w:rPr>
        <w:t xml:space="preserve">кажут малышу, как правильно прижать игрушку </w:t>
      </w:r>
      <w:r w:rsidRPr="00540D1A">
        <w:rPr>
          <w:rFonts w:ascii="Times New Roman" w:hAnsi="Times New Roman" w:cs="Times New Roman"/>
          <w:b w:val="0"/>
          <w:i/>
          <w:spacing w:val="-4"/>
          <w:sz w:val="28"/>
          <w:szCs w:val="28"/>
        </w:rPr>
        <w:t>к себе, как правильно её укачивать и одновременно петь колыбельную.</w:t>
      </w:r>
    </w:p>
    <w:p w:rsidR="00540D1A" w:rsidRPr="00540D1A" w:rsidRDefault="00540D1A" w:rsidP="00540D1A">
      <w:pPr>
        <w:shd w:val="clear" w:color="auto" w:fill="FFFFFF"/>
        <w:jc w:val="both"/>
        <w:rPr>
          <w:rFonts w:ascii="Times New Roman" w:hAnsi="Times New Roman" w:cs="Times New Roman"/>
          <w:b w:val="0"/>
          <w:i/>
          <w:color w:val="545454"/>
          <w:spacing w:val="-5"/>
          <w:sz w:val="28"/>
          <w:szCs w:val="28"/>
        </w:rPr>
      </w:pPr>
    </w:p>
    <w:p w:rsidR="00E81AAE" w:rsidRPr="00540D1A" w:rsidRDefault="00E81AAE" w:rsidP="00540D1A">
      <w:pPr>
        <w:rPr>
          <w:i/>
          <w:sz w:val="28"/>
          <w:szCs w:val="28"/>
        </w:rPr>
      </w:pPr>
    </w:p>
    <w:sectPr w:rsidR="00E81AAE" w:rsidRPr="00540D1A" w:rsidSect="00540D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1A"/>
    <w:rsid w:val="00540D1A"/>
    <w:rsid w:val="00716024"/>
    <w:rsid w:val="00E8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highland</cp:lastModifiedBy>
  <cp:revision>2</cp:revision>
  <dcterms:created xsi:type="dcterms:W3CDTF">2017-10-11T08:23:00Z</dcterms:created>
  <dcterms:modified xsi:type="dcterms:W3CDTF">2018-12-18T07:11:00Z</dcterms:modified>
</cp:coreProperties>
</file>